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A2B1" w14:textId="769CF17A" w:rsidR="000B096A" w:rsidRPr="00AD2672" w:rsidRDefault="000B096A" w:rsidP="00AD2672">
      <w:pPr>
        <w:ind w:firstLine="708"/>
        <w:jc w:val="both"/>
        <w:rPr>
          <w:rFonts w:ascii="Times New Roman" w:hAnsi="Times New Roman" w:cs="Times New Roman"/>
          <w:sz w:val="24"/>
          <w:szCs w:val="24"/>
        </w:rPr>
      </w:pPr>
      <w:r w:rsidRPr="00AD2672">
        <w:rPr>
          <w:rFonts w:ascii="Times New Roman" w:hAnsi="Times New Roman" w:cs="Times New Roman"/>
          <w:sz w:val="24"/>
          <w:szCs w:val="24"/>
        </w:rPr>
        <w:t>Прокуратура Сосновского района разъясняет: установлен порядок выплаты компенсационного вознаграждения присяжным заседателям федеральных судов общей юрисдикции, исполняющим обязанности по осуществлению правосудия</w:t>
      </w:r>
    </w:p>
    <w:p w14:paraId="6F307A7C" w14:textId="0E21ECCE" w:rsidR="000B096A" w:rsidRPr="00AD2672" w:rsidRDefault="000B096A" w:rsidP="00AD2672">
      <w:pPr>
        <w:ind w:firstLine="708"/>
        <w:jc w:val="both"/>
        <w:rPr>
          <w:rFonts w:ascii="Times New Roman" w:hAnsi="Times New Roman" w:cs="Times New Roman"/>
          <w:sz w:val="24"/>
          <w:szCs w:val="24"/>
        </w:rPr>
      </w:pPr>
      <w:r w:rsidRPr="00AD2672">
        <w:rPr>
          <w:rFonts w:ascii="Times New Roman" w:hAnsi="Times New Roman" w:cs="Times New Roman"/>
          <w:sz w:val="24"/>
          <w:szCs w:val="24"/>
        </w:rPr>
        <w:t xml:space="preserve"> Постановлением Правительства РФ от 29.04.2022 № 783 утверждены Правила выплаты присяжным заседателям федеральных судов общей юрисдикции, исполняющим обязанности по осуществлению правосудия, компенсационного вознаграждения.</w:t>
      </w:r>
    </w:p>
    <w:p w14:paraId="40B00C84" w14:textId="77777777" w:rsidR="000B096A" w:rsidRPr="00AD2672" w:rsidRDefault="000B096A" w:rsidP="00AD2672">
      <w:pPr>
        <w:ind w:firstLine="708"/>
        <w:jc w:val="both"/>
        <w:rPr>
          <w:rFonts w:ascii="Times New Roman" w:hAnsi="Times New Roman" w:cs="Times New Roman"/>
          <w:sz w:val="24"/>
          <w:szCs w:val="24"/>
        </w:rPr>
      </w:pPr>
      <w:r w:rsidRPr="00AD2672">
        <w:rPr>
          <w:rFonts w:ascii="Times New Roman" w:hAnsi="Times New Roman" w:cs="Times New Roman"/>
          <w:sz w:val="24"/>
          <w:szCs w:val="24"/>
        </w:rPr>
        <w:t>Согласно указанных правил время исполнения присяжным заседателем обязанностей по осуществлению правосудия исчисляется в днях, в которые он фактически принимал участие в осуществлении правосудия, вне зависимости от продолжительности рассмотрения дела в течение дня.</w:t>
      </w:r>
    </w:p>
    <w:p w14:paraId="03045D50" w14:textId="77777777" w:rsidR="000B096A" w:rsidRPr="00AD2672" w:rsidRDefault="000B096A" w:rsidP="00AD2672">
      <w:pPr>
        <w:ind w:firstLine="708"/>
        <w:jc w:val="both"/>
        <w:rPr>
          <w:rFonts w:ascii="Times New Roman" w:hAnsi="Times New Roman" w:cs="Times New Roman"/>
          <w:sz w:val="24"/>
          <w:szCs w:val="24"/>
        </w:rPr>
      </w:pPr>
      <w:r w:rsidRPr="00AD2672">
        <w:rPr>
          <w:rFonts w:ascii="Times New Roman" w:hAnsi="Times New Roman" w:cs="Times New Roman"/>
          <w:sz w:val="24"/>
          <w:szCs w:val="24"/>
        </w:rPr>
        <w:t>Учет времени (количества дней) участия присяжного заседателя в осуществлении правосудия производится по месту нахождения суда, рассматривающего дело, и отражается в ведомости учета времени исполнения присяжным заседателем обязанностей по осуществлению правосудия.</w:t>
      </w:r>
    </w:p>
    <w:p w14:paraId="175254AE" w14:textId="77777777" w:rsidR="000B096A" w:rsidRPr="00AD2672" w:rsidRDefault="000B096A" w:rsidP="00AD2672">
      <w:pPr>
        <w:ind w:firstLine="708"/>
        <w:jc w:val="both"/>
        <w:rPr>
          <w:rFonts w:ascii="Times New Roman" w:hAnsi="Times New Roman" w:cs="Times New Roman"/>
          <w:sz w:val="24"/>
          <w:szCs w:val="24"/>
        </w:rPr>
      </w:pPr>
      <w:r w:rsidRPr="00AD2672">
        <w:rPr>
          <w:rFonts w:ascii="Times New Roman" w:hAnsi="Times New Roman" w:cs="Times New Roman"/>
          <w:sz w:val="24"/>
          <w:szCs w:val="24"/>
        </w:rPr>
        <w:t>Для выплаты компенсационного вознаграждения присяжному заседателю необходимо представить в суд, рассматривающий дело, справку с места его основной работы, содержащую сведения о среднем заработке, выданную работодателем в соответствии с трудовым законодательством.</w:t>
      </w:r>
    </w:p>
    <w:p w14:paraId="000C33CD" w14:textId="77777777" w:rsidR="000B096A" w:rsidRPr="00AD2672" w:rsidRDefault="000B096A" w:rsidP="00AD2672">
      <w:pPr>
        <w:ind w:firstLine="708"/>
        <w:jc w:val="both"/>
        <w:rPr>
          <w:rFonts w:ascii="Times New Roman" w:hAnsi="Times New Roman" w:cs="Times New Roman"/>
          <w:sz w:val="24"/>
          <w:szCs w:val="24"/>
        </w:rPr>
      </w:pPr>
      <w:r w:rsidRPr="00AD2672">
        <w:rPr>
          <w:rFonts w:ascii="Times New Roman" w:hAnsi="Times New Roman" w:cs="Times New Roman"/>
          <w:sz w:val="24"/>
          <w:szCs w:val="24"/>
        </w:rPr>
        <w:t>В случае согласия присяжного заседателя получать компенсационное вознаграждение на банковский счет присяжному заседателю необходимо представить информацию о реквизитах банковского счета.</w:t>
      </w:r>
    </w:p>
    <w:p w14:paraId="019042EC" w14:textId="77777777" w:rsidR="000B096A" w:rsidRPr="00AD2672" w:rsidRDefault="000B096A" w:rsidP="00AD2672">
      <w:pPr>
        <w:ind w:firstLine="708"/>
        <w:jc w:val="both"/>
        <w:rPr>
          <w:rFonts w:ascii="Times New Roman" w:hAnsi="Times New Roman" w:cs="Times New Roman"/>
          <w:sz w:val="24"/>
          <w:szCs w:val="24"/>
        </w:rPr>
      </w:pPr>
      <w:r w:rsidRPr="00AD2672">
        <w:rPr>
          <w:rFonts w:ascii="Times New Roman" w:hAnsi="Times New Roman" w:cs="Times New Roman"/>
          <w:sz w:val="24"/>
          <w:szCs w:val="24"/>
        </w:rPr>
        <w:t>Суд, рассматривающий дело, не позднее 10 рабочих дней, следующих за днем окончания судебного разбирательства, направляет документы об учете времени участия присяжного заседателя в осуществлении правосудия и сведения о его среднем заработке в соответствующую финансовую службу суда субъекта Российской Федерации.</w:t>
      </w:r>
    </w:p>
    <w:p w14:paraId="196A8D22" w14:textId="77777777" w:rsidR="000B096A" w:rsidRPr="00AD2672" w:rsidRDefault="000B096A" w:rsidP="00AD2672">
      <w:pPr>
        <w:ind w:firstLine="708"/>
        <w:jc w:val="both"/>
        <w:rPr>
          <w:rFonts w:ascii="Times New Roman" w:hAnsi="Times New Roman" w:cs="Times New Roman"/>
          <w:sz w:val="24"/>
          <w:szCs w:val="24"/>
        </w:rPr>
      </w:pPr>
      <w:r w:rsidRPr="00AD2672">
        <w:rPr>
          <w:rFonts w:ascii="Times New Roman" w:hAnsi="Times New Roman" w:cs="Times New Roman"/>
          <w:sz w:val="24"/>
          <w:szCs w:val="24"/>
        </w:rPr>
        <w:t>Выплата компенсационного вознаграждения осуществляется по месту нахождения финансовой службы или перечисляется на банковский счет присяжного заседателя не позднее 25 рабочих дней, следующих за днем получения финансовой службой от суда необходимых документов.</w:t>
      </w:r>
    </w:p>
    <w:p w14:paraId="6AB8AA62" w14:textId="490F0100" w:rsidR="000B096A" w:rsidRDefault="000B096A" w:rsidP="00AD2672">
      <w:pPr>
        <w:ind w:firstLine="708"/>
        <w:jc w:val="both"/>
        <w:rPr>
          <w:rFonts w:ascii="Times New Roman" w:hAnsi="Times New Roman" w:cs="Times New Roman"/>
          <w:sz w:val="24"/>
          <w:szCs w:val="24"/>
        </w:rPr>
      </w:pPr>
      <w:bookmarkStart w:id="0" w:name="_GoBack"/>
      <w:bookmarkEnd w:id="0"/>
      <w:r w:rsidRPr="00AD2672">
        <w:rPr>
          <w:rFonts w:ascii="Times New Roman" w:hAnsi="Times New Roman" w:cs="Times New Roman"/>
          <w:sz w:val="24"/>
          <w:szCs w:val="24"/>
        </w:rPr>
        <w:t>Данное постановление Правительства РФ вступает в законную силу 18.05.2022.</w:t>
      </w:r>
    </w:p>
    <w:p w14:paraId="6CD55D25" w14:textId="77777777" w:rsidR="00AD2672" w:rsidRDefault="00AD2672" w:rsidP="00AD26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Помощник прокурора                                                                       М.Е. Нацентова</w:t>
      </w:r>
    </w:p>
    <w:p w14:paraId="5FA639FC" w14:textId="77777777" w:rsidR="00AD2672" w:rsidRPr="00AD2672" w:rsidRDefault="00AD2672" w:rsidP="00AD2672">
      <w:pPr>
        <w:jc w:val="both"/>
        <w:rPr>
          <w:rFonts w:ascii="Times New Roman" w:hAnsi="Times New Roman" w:cs="Times New Roman"/>
          <w:sz w:val="24"/>
          <w:szCs w:val="24"/>
        </w:rPr>
      </w:pPr>
    </w:p>
    <w:p w14:paraId="496D597D" w14:textId="77777777" w:rsidR="000B096A" w:rsidRDefault="000B096A" w:rsidP="000B096A"/>
    <w:p w14:paraId="21FB27E4" w14:textId="030EF784" w:rsidR="0035237F" w:rsidRDefault="000B096A" w:rsidP="000B096A">
      <w:r>
        <w:t>​​​​​​​</w:t>
      </w:r>
    </w:p>
    <w:sectPr w:rsidR="00352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7F"/>
    <w:rsid w:val="000B096A"/>
    <w:rsid w:val="0035237F"/>
    <w:rsid w:val="00AD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3407"/>
  <w15:chartTrackingRefBased/>
  <w15:docId w15:val="{3E317CFD-47A9-4340-991C-183498FD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6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2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Нацентова</dc:creator>
  <cp:keywords/>
  <dc:description/>
  <cp:lastModifiedBy>Нацентова Мария Евгеньевна</cp:lastModifiedBy>
  <cp:revision>3</cp:revision>
  <cp:lastPrinted>2022-05-30T06:03:00Z</cp:lastPrinted>
  <dcterms:created xsi:type="dcterms:W3CDTF">2022-05-29T17:33:00Z</dcterms:created>
  <dcterms:modified xsi:type="dcterms:W3CDTF">2022-05-30T06:03:00Z</dcterms:modified>
</cp:coreProperties>
</file>